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6:00 p.m, Tuesday, February 13,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Approval of Expenditures/Payroll for January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$302.50 from Frenchman Valley Coop for FFA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Donation of Wrestling Building from McCook Education Foundation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Board Goal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Consideration of Recognition of the McCook Education Association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07.02.13  board  agenda</w:t>
      <w:tab/>
      <w:t xml:space="preserve">7 February 2007</w:t>
      <w:tab/>
      <w:t xml:space="preserve">11:28:21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